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4F" w:rsidRPr="00A002A6" w:rsidRDefault="00AA7B4F" w:rsidP="00AA7B4F">
      <w:pPr>
        <w:jc w:val="right"/>
        <w:rPr>
          <w:b/>
          <w:bCs/>
          <w:color w:val="000000"/>
        </w:rPr>
      </w:pPr>
      <w:r w:rsidRPr="00A002A6">
        <w:rPr>
          <w:b/>
          <w:bCs/>
          <w:color w:val="000000"/>
        </w:rPr>
        <w:t xml:space="preserve">Załącznik nr </w:t>
      </w:r>
      <w:r w:rsidR="00833C63"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 w:rsidR="00803887">
        <w:rPr>
          <w:b/>
          <w:bCs/>
          <w:color w:val="000000"/>
        </w:rPr>
        <w:t xml:space="preserve"> Pakiet nr </w:t>
      </w:r>
      <w:r w:rsidR="00C638E3">
        <w:rPr>
          <w:b/>
          <w:bCs/>
          <w:color w:val="000000"/>
        </w:rPr>
        <w:t>7</w:t>
      </w:r>
    </w:p>
    <w:p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b/>
          <w:bCs/>
          <w:sz w:val="20"/>
          <w:szCs w:val="20"/>
          <w:lang w:eastAsia="pl-PL"/>
        </w:rPr>
        <w:t>Wykonawca:</w:t>
      </w:r>
    </w:p>
    <w:p w:rsidR="007A2099" w:rsidRPr="00271B6C" w:rsidRDefault="007A2099" w:rsidP="007A2099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:rsidR="007A2099" w:rsidRPr="007F5B91" w:rsidRDefault="007A2099" w:rsidP="007A2099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:rsidR="007A2099" w:rsidRDefault="007A2099" w:rsidP="007A2099">
      <w:pPr>
        <w:ind w:left="-1056" w:right="10312"/>
      </w:pPr>
    </w:p>
    <w:p w:rsidR="007A2099" w:rsidRDefault="007A2099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C638E3">
        <w:rPr>
          <w:b/>
          <w:bCs/>
          <w:color w:val="000000"/>
          <w:sz w:val="28"/>
          <w:szCs w:val="28"/>
        </w:rPr>
        <w:t>7</w:t>
      </w:r>
    </w:p>
    <w:p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:rsidTr="001E1B58">
        <w:tc>
          <w:tcPr>
            <w:tcW w:w="9782" w:type="dxa"/>
            <w:shd w:val="clear" w:color="auto" w:fill="D9D9D9" w:themeFill="background1" w:themeFillShade="D9"/>
          </w:tcPr>
          <w:p w:rsidR="001E1B58" w:rsidRPr="00803887" w:rsidRDefault="00F0638C" w:rsidP="009C512D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eastAsia="Arial Narrow"/>
                <w:b/>
                <w:lang w:val="en-US"/>
              </w:rPr>
              <w:t>EKG</w:t>
            </w:r>
            <w:r w:rsidR="00803887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>–</w:t>
            </w:r>
            <w:r w:rsidR="001E1B58" w:rsidRPr="0080388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3</w:t>
            </w:r>
            <w:r w:rsidR="00803887">
              <w:rPr>
                <w:b/>
                <w:bCs/>
                <w:color w:val="000000"/>
              </w:rPr>
              <w:t xml:space="preserve"> </w:t>
            </w:r>
            <w:r w:rsidR="00DF26D7">
              <w:rPr>
                <w:b/>
                <w:bCs/>
                <w:color w:val="000000"/>
              </w:rPr>
              <w:t>szt.</w:t>
            </w:r>
          </w:p>
          <w:p w:rsidR="001E1B58" w:rsidRPr="00923362" w:rsidRDefault="001E1B58" w:rsidP="00AA7B4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Rok produkcji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:rsidR="00803887" w:rsidRDefault="00803887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202367" w:rsidRDefault="0020236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1"/>
        <w:gridCol w:w="1418"/>
        <w:gridCol w:w="1559"/>
        <w:gridCol w:w="1434"/>
        <w:gridCol w:w="1760"/>
        <w:gridCol w:w="2050"/>
      </w:tblGrid>
      <w:tr w:rsidR="00844DE6" w:rsidRPr="009553E8" w:rsidTr="00844DE6">
        <w:trPr>
          <w:trHeight w:val="960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E6" w:rsidRPr="009553E8" w:rsidRDefault="00844DE6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E6" w:rsidRPr="009553E8" w:rsidRDefault="00844DE6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Ilość sztuk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E6" w:rsidRPr="009553E8" w:rsidRDefault="00844DE6" w:rsidP="00FC6686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E6" w:rsidRPr="009553E8" w:rsidRDefault="00844DE6" w:rsidP="00FC6686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DE6" w:rsidRPr="009553E8" w:rsidRDefault="00844DE6" w:rsidP="00FC6686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VAT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DE6" w:rsidRDefault="00844DE6" w:rsidP="00844DE6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844DE6" w:rsidRDefault="00844DE6" w:rsidP="00844DE6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ć brutto                       </w:t>
            </w:r>
          </w:p>
          <w:p w:rsidR="00844DE6" w:rsidRPr="009553E8" w:rsidRDefault="00844DE6" w:rsidP="00844DE6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</w:t>
            </w: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 + wartość VAT)</w:t>
            </w:r>
          </w:p>
        </w:tc>
      </w:tr>
      <w:tr w:rsidR="00844DE6" w:rsidRPr="009553E8" w:rsidTr="00844DE6">
        <w:trPr>
          <w:trHeight w:val="600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E6" w:rsidRPr="009553E8" w:rsidRDefault="00844DE6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E6" w:rsidRPr="009553E8" w:rsidRDefault="00844DE6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3</w:t>
            </w: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E6" w:rsidRPr="009553E8" w:rsidRDefault="00844DE6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E6" w:rsidRPr="009553E8" w:rsidRDefault="00844DE6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DE6" w:rsidRPr="009553E8" w:rsidRDefault="00844DE6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DE6" w:rsidRPr="009553E8" w:rsidRDefault="00844DE6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0A45D2" w:rsidRPr="000A45D2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hi-IN"/>
              </w:rPr>
            </w:pPr>
            <w:r w:rsidRPr="000A4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0A45D2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7B381E" w:rsidRDefault="00D95F37" w:rsidP="00D95F37">
            <w:pPr>
              <w:rPr>
                <w:color w:val="000000"/>
                <w:sz w:val="20"/>
                <w:szCs w:val="20"/>
              </w:rPr>
            </w:pPr>
            <w:r w:rsidRPr="007B381E">
              <w:rPr>
                <w:color w:val="000000" w:themeColor="text1"/>
                <w:sz w:val="20"/>
                <w:szCs w:val="20"/>
              </w:rPr>
              <w:t xml:space="preserve">Przedmiot oferty jest fabrycznie nowy, kompletny i po zainstalowaniu gotowy do pracy bez żadnych dodatkowych kosztów po stronie Zamawiającego. </w:t>
            </w:r>
            <w:r w:rsidRPr="007B381E">
              <w:rPr>
                <w:sz w:val="20"/>
                <w:szCs w:val="20"/>
              </w:rPr>
              <w:t xml:space="preserve">Wyklucza się aparaty demo, powystawowe.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814F2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Urządzenie z automatyczną analizą i interpretacją zgodna z EN 60601-2-51 (baza CSE) - wyniki analizy i interpretacji zależne od wieku i płci pacjenta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814F2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Prezentacja na wyświetlaczu 1, 3, 6 lub 12 przebiegów EKG, wyników analizy    i interpretacji, badań zapisanych w pamięci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814F2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Rejestracja 12 standardowych </w:t>
            </w:r>
            <w:proofErr w:type="spellStart"/>
            <w:r w:rsidRPr="007B381E">
              <w:rPr>
                <w:sz w:val="20"/>
                <w:szCs w:val="20"/>
              </w:rPr>
              <w:t>odprowadzeń</w:t>
            </w:r>
            <w:proofErr w:type="spellEnd"/>
            <w:r w:rsidRPr="007B381E">
              <w:rPr>
                <w:sz w:val="20"/>
                <w:szCs w:val="20"/>
              </w:rPr>
              <w:t xml:space="preserve"> EKG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814F2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lastRenderedPageBreak/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Wydruk w trybie 1, 3, 6 lub 12 przebiegów EKG. Drukowanie wybranej grupy: 1 kanał,   3 kanały w układzie standardowym, 3 kanały w układzie Cabrera, 6 kanałów w układzie   standardowym, 6 kanałów w układzie Cabrera, 12 kanałów w układzie standardowym,   12 kanałów w układzie Cabrera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Możliwe rodzaje badań: ręczne, AUTO, SPIRO, automatyczne do schowka,    AUTOMANUAL, LONG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Zapis automatyczny z funkcją zapisu “do schowka” sygnału EKG ze wszystkich   12 </w:t>
            </w:r>
            <w:proofErr w:type="spellStart"/>
            <w:r w:rsidRPr="007B381E">
              <w:rPr>
                <w:sz w:val="20"/>
                <w:szCs w:val="20"/>
              </w:rPr>
              <w:t>odprowadzeń</w:t>
            </w:r>
            <w:proofErr w:type="spellEnd"/>
            <w:r w:rsidRPr="007B381E">
              <w:rPr>
                <w:sz w:val="20"/>
                <w:szCs w:val="20"/>
              </w:rPr>
              <w:t xml:space="preserve"> jednocześnie, a następnie w zależności od ustawień: wydrukowanie   badania, analizy, interpretacji lub zapisanie badania do bazy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Regulowana długość zapisu badania automatycznego –  do 30 sekund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Zapis wsteczny przy badaniu automatycznym do schowka i przy badaniu ręcznym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Wydruk rytmu przy badaniu AUTO i badaniu automatycznym do schowka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Definiowalne etapy badania według ustalonych parametrów przy badaniu AUTOMANUAL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Zapis badania do pamięci od 1 minuty do 15 minut w trybie LONG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Wydruk na drukarce aparatu lub zewnętrznej drukarce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Wydruk z bazy pacjentów. Możliwość wydruku dodatkowych informacji o badaniu i pacjencie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Klawiatura membranowa alfanumeryczna z przyciskami funkcyjnymi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Możliwość ustawienia parametrów przebiegów: prędkości, czułości i intensywności wydruku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Panel dotykowy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Przeglądanie na wyświetlaczu zapisanych w pamięci badań, z możliwością zmiany   ilości </w:t>
            </w:r>
            <w:proofErr w:type="spellStart"/>
            <w:r w:rsidRPr="007B381E">
              <w:rPr>
                <w:sz w:val="20"/>
                <w:szCs w:val="20"/>
              </w:rPr>
              <w:t>odprowadzeń</w:t>
            </w:r>
            <w:proofErr w:type="spellEnd"/>
            <w:r w:rsidRPr="007B381E">
              <w:rPr>
                <w:sz w:val="20"/>
                <w:szCs w:val="20"/>
              </w:rPr>
              <w:t>, wzmocnienia i prędkości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Baza pacjentów badań. Pamięć </w:t>
            </w:r>
            <w:r w:rsidR="00180315" w:rsidRPr="00180315">
              <w:rPr>
                <w:color w:val="FF0000"/>
                <w:sz w:val="20"/>
                <w:szCs w:val="20"/>
              </w:rPr>
              <w:t>minimalna</w:t>
            </w:r>
            <w:r w:rsidR="00180315">
              <w:rPr>
                <w:sz w:val="20"/>
                <w:szCs w:val="20"/>
              </w:rPr>
              <w:t xml:space="preserve"> </w:t>
            </w:r>
            <w:r w:rsidRPr="007B381E">
              <w:rPr>
                <w:sz w:val="20"/>
                <w:szCs w:val="20"/>
              </w:rPr>
              <w:t xml:space="preserve">do 500 pacjentów lub </w:t>
            </w:r>
            <w:bookmarkStart w:id="0" w:name="_GoBack"/>
            <w:r w:rsidR="00180315" w:rsidRPr="00180315">
              <w:rPr>
                <w:color w:val="FF0000"/>
                <w:sz w:val="20"/>
                <w:szCs w:val="20"/>
              </w:rPr>
              <w:t xml:space="preserve">minimum </w:t>
            </w:r>
            <w:bookmarkEnd w:id="0"/>
            <w:r w:rsidRPr="007B381E">
              <w:rPr>
                <w:sz w:val="20"/>
                <w:szCs w:val="20"/>
              </w:rPr>
              <w:t>500 badań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Przeglądanie na wyświetlaczu zapisanych w pamięci badań, z możliwością zmiany   ilości </w:t>
            </w:r>
            <w:proofErr w:type="spellStart"/>
            <w:r w:rsidRPr="007B381E">
              <w:rPr>
                <w:sz w:val="20"/>
                <w:szCs w:val="20"/>
              </w:rPr>
              <w:t>odprowadzeń</w:t>
            </w:r>
            <w:proofErr w:type="spellEnd"/>
            <w:r w:rsidRPr="007B381E">
              <w:rPr>
                <w:sz w:val="20"/>
                <w:szCs w:val="20"/>
              </w:rPr>
              <w:t>, wzmocnienia i prędkości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Automatyczna analiza i interpretacja zgodna z EN 60601-2-51 (baza CSE) - wyniki   analizy i interpretacji zależne od wieku i płci pacjenta, detekcja </w:t>
            </w:r>
            <w:proofErr w:type="spellStart"/>
            <w:r w:rsidRPr="007B381E">
              <w:rPr>
                <w:sz w:val="20"/>
                <w:szCs w:val="20"/>
              </w:rPr>
              <w:t>arytmi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7F07AE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Wykonanie min. 100 badań automatycznych w trybie pracy akumulatorowej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7F07AE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Ciągły pomiar częstości akcji serca (HR) i jego prezentacja na wyświetlaczu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7F07AE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Możliwość włączania i wyłączania filtrów: filtr zakłóceń sieciowych: 50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, 60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; filtr   zakłóceń mięśniowych: 25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, 35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, 45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; filtr izolinii: 0,15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, 0,45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, 0,75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   1,5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; filtr dolnoprzepustowy: 75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, 100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, 125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, 150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;   filtr </w:t>
            </w:r>
            <w:proofErr w:type="spellStart"/>
            <w:r w:rsidRPr="007B381E">
              <w:rPr>
                <w:sz w:val="20"/>
                <w:szCs w:val="20"/>
              </w:rPr>
              <w:t>autoadaptacyjny</w:t>
            </w:r>
            <w:proofErr w:type="spellEnd"/>
            <w:r w:rsidRPr="007B381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7F07AE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lastRenderedPageBreak/>
              <w:t>25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Detekcja INOP odpięcia elektrody niezależna dla każdego kanału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Wykrywanie i prezentacja impulsów stymulujących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Dźwiękowa sygnalizacja wykrytych </w:t>
            </w:r>
            <w:proofErr w:type="spellStart"/>
            <w:r w:rsidRPr="007B381E">
              <w:rPr>
                <w:sz w:val="20"/>
                <w:szCs w:val="20"/>
              </w:rPr>
              <w:t>pobudzeń</w:t>
            </w:r>
            <w:proofErr w:type="spellEnd"/>
            <w:r w:rsidRPr="007B381E">
              <w:rPr>
                <w:sz w:val="20"/>
                <w:szCs w:val="20"/>
              </w:rPr>
              <w:t xml:space="preserve"> stymulatora serca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Zabezpieczenie przed impulsem defibrylującym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Eksport badań do pamięci USB, na skrzynkę e-mail lub na inny aparat za pomocą    usługi EKG-MAIL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30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Bezprzewodowa komunikacja z siecią LAN lub </w:t>
            </w:r>
            <w:proofErr w:type="spellStart"/>
            <w:r w:rsidRPr="007B381E">
              <w:rPr>
                <w:sz w:val="20"/>
                <w:szCs w:val="20"/>
              </w:rPr>
              <w:t>internet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31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CB0E1D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Współpraca z oprogramowaniem </w:t>
            </w:r>
            <w:r w:rsidR="00CB0E1D" w:rsidRPr="00CB0E1D">
              <w:rPr>
                <w:color w:val="FF0000"/>
                <w:sz w:val="20"/>
                <w:szCs w:val="20"/>
              </w:rPr>
              <w:t>umożliwiającym przesyłanie bezprzewodowe danych z aparatu do komputera.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32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Możliwość przyjmowania zleceń na wykonanie badania i odsyłania wyników w standardzie   HL7 poprzez sieć </w:t>
            </w:r>
            <w:proofErr w:type="spellStart"/>
            <w:r w:rsidRPr="007B381E">
              <w:rPr>
                <w:sz w:val="20"/>
                <w:szCs w:val="20"/>
              </w:rPr>
              <w:t>internet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33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Wykonywanie spirometrycznego badania przesiewowego przy użyciu przystawki SPIRO-31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34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EDM - archiwizacja badań za dany okres na zewnętrznym nośniku (pamięć USB)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35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Zasilanie: zewnętrzne i wewnętrzne - akumulator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36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Czułość: 2,5/5/10/20 mm/</w:t>
            </w:r>
            <w:proofErr w:type="spellStart"/>
            <w:r w:rsidRPr="007B381E">
              <w:rPr>
                <w:sz w:val="20"/>
                <w:szCs w:val="20"/>
              </w:rPr>
              <w:t>mV</w:t>
            </w:r>
            <w:proofErr w:type="spellEnd"/>
            <w:r w:rsidRPr="007B381E">
              <w:rPr>
                <w:sz w:val="20"/>
                <w:szCs w:val="20"/>
              </w:rPr>
              <w:t xml:space="preserve"> +/- 5%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37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Prędkość zapisu: 5/6,25/10/12,5/25/50 mm/s +/- 5%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38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Proste zakładanie papieru (</w:t>
            </w:r>
            <w:proofErr w:type="spellStart"/>
            <w:r w:rsidRPr="007B381E">
              <w:rPr>
                <w:sz w:val="20"/>
                <w:szCs w:val="20"/>
              </w:rPr>
              <w:t>Easy</w:t>
            </w:r>
            <w:proofErr w:type="spellEnd"/>
            <w:r w:rsidRPr="007B381E">
              <w:rPr>
                <w:sz w:val="20"/>
                <w:szCs w:val="20"/>
              </w:rPr>
              <w:t xml:space="preserve"> </w:t>
            </w:r>
            <w:proofErr w:type="spellStart"/>
            <w:r w:rsidRPr="007B381E">
              <w:rPr>
                <w:sz w:val="20"/>
                <w:szCs w:val="20"/>
              </w:rPr>
              <w:t>load</w:t>
            </w:r>
            <w:proofErr w:type="spellEnd"/>
            <w:r w:rsidRPr="007B381E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39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Papier </w:t>
            </w:r>
            <w:proofErr w:type="spellStart"/>
            <w:r w:rsidRPr="007B381E">
              <w:rPr>
                <w:sz w:val="20"/>
                <w:szCs w:val="20"/>
              </w:rPr>
              <w:t>termoczuły</w:t>
            </w:r>
            <w:proofErr w:type="spellEnd"/>
            <w:r w:rsidRPr="007B381E">
              <w:rPr>
                <w:sz w:val="20"/>
                <w:szCs w:val="20"/>
              </w:rPr>
              <w:t>, bezpyłowy</w:t>
            </w:r>
          </w:p>
          <w:p w:rsidR="00AE1A3E" w:rsidRPr="007B381E" w:rsidRDefault="00AE1A3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(min szerokość papieru 210 mm)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40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Wyświetlacz LCD: kolorowy TFT 7”, podświetlanie (LED), 800x480 z panelem dotykowym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41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Elektrody kończynowe - 20 szt.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42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Elektrody przedsercowe - 30 szt.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43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Kabel pacjenta EKG - 1 szt.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44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Kabel zasilania sieciowego - 1 szt.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45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Papier 5 szt.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45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Instrukcja użytkowania - 1 szt.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E4F9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4445FF" w:rsidRPr="00C43AB4" w:rsidRDefault="004445FF">
            <w:pPr>
              <w:widowControl w:val="0"/>
              <w:autoSpaceDE w:val="0"/>
              <w:snapToGrid w:val="0"/>
              <w:rPr>
                <w:rFonts w:eastAsia="Calibri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C43AB4">
              <w:rPr>
                <w:b/>
                <w:bCs/>
                <w:color w:val="000000" w:themeColor="text1"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4445FF" w:rsidRDefault="004445FF" w:rsidP="004445FF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Bezpłatna dostawa wraz z rozładunkiem, montażem oraz uruchomieniem i przeszkoleniem personelu natychmiast po dostawie, potwierdzona protokołami z przeprowadzonych szkoleń 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lastRenderedPageBreak/>
              <w:t>50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Bezpłatne przeglądy okresowe w czasie trwania gwarancji.</w:t>
            </w:r>
          </w:p>
          <w:p w:rsidR="004445FF" w:rsidRPr="00C43AB4" w:rsidRDefault="00850D58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L</w:t>
            </w:r>
            <w:r w:rsidR="004445FF" w:rsidRPr="00C43AB4">
              <w:rPr>
                <w:bCs/>
                <w:color w:val="000000" w:themeColor="text1"/>
                <w:sz w:val="20"/>
                <w:szCs w:val="20"/>
              </w:rPr>
              <w:t>iczba przeglądów u</w:t>
            </w:r>
            <w:r>
              <w:rPr>
                <w:bCs/>
                <w:color w:val="000000" w:themeColor="text1"/>
                <w:sz w:val="20"/>
                <w:szCs w:val="20"/>
              </w:rPr>
              <w:t>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Autoryzacja producenta na sprzedaż zaoferowanego aparatu (dokumenty załączyć)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50D58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Przeprowadzenie na koszt wykonawcy testów akceptacyjnych.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 xml:space="preserve">Dokumenty upoważniające urządzenie do użytkowania na terenie Polski i UE wymagane obowiązującymi przepisami prawa w tym m. in: paszport (z wprowadzoną datą uruchomienia i datą następnego przeglądu </w:t>
            </w:r>
            <w:proofErr w:type="spellStart"/>
            <w:r w:rsidRPr="00C43AB4">
              <w:rPr>
                <w:bCs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C43AB4">
              <w:rPr>
                <w:bCs/>
                <w:color w:val="000000" w:themeColor="text1"/>
                <w:sz w:val="20"/>
                <w:szCs w:val="20"/>
              </w:rPr>
              <w:t>-mm-</w:t>
            </w:r>
            <w:proofErr w:type="spellStart"/>
            <w:r w:rsidRPr="00C43AB4">
              <w:rPr>
                <w:bCs/>
                <w:color w:val="000000" w:themeColor="text1"/>
                <w:sz w:val="20"/>
                <w:szCs w:val="20"/>
              </w:rPr>
              <w:t>rr</w:t>
            </w:r>
            <w:proofErr w:type="spellEnd"/>
            <w:r w:rsidRPr="00C43AB4">
              <w:rPr>
                <w:bCs/>
                <w:color w:val="000000" w:themeColor="text1"/>
                <w:sz w:val="20"/>
                <w:szCs w:val="20"/>
              </w:rPr>
              <w:t>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0826A9">
              <w:rPr>
                <w:bCs/>
                <w:color w:val="000000" w:themeColor="text1"/>
                <w:sz w:val="20"/>
                <w:szCs w:val="20"/>
              </w:rPr>
              <w:t>Mak</w:t>
            </w:r>
            <w:r w:rsidR="000826A9" w:rsidRPr="000826A9">
              <w:rPr>
                <w:bCs/>
                <w:color w:val="000000" w:themeColor="text1"/>
                <w:sz w:val="20"/>
                <w:szCs w:val="20"/>
              </w:rPr>
              <w:t>symalny czas usuwania awarii - 3 dni robocze</w:t>
            </w:r>
            <w:r w:rsidRPr="000826A9">
              <w:rPr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03887" w:rsidRPr="000A45D2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:rsidR="00EB7523" w:rsidRDefault="00EB7523" w:rsidP="00435CAC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EB7523" w:rsidSect="009553E8">
      <w:headerReference w:type="default" r:id="rId8"/>
      <w:footerReference w:type="default" r:id="rId9"/>
      <w:pgSz w:w="11909" w:h="16834" w:code="9"/>
      <w:pgMar w:top="1276" w:right="1440" w:bottom="1843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67" w:rsidRDefault="00202367">
      <w:r>
        <w:separator/>
      </w:r>
    </w:p>
  </w:endnote>
  <w:endnote w:type="continuationSeparator" w:id="0">
    <w:p w:rsidR="00202367" w:rsidRDefault="0020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180315">
              <w:rPr>
                <w:b/>
                <w:bCs/>
                <w:noProof/>
                <w:sz w:val="18"/>
                <w:szCs w:val="18"/>
              </w:rPr>
              <w:t>2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180315">
              <w:rPr>
                <w:b/>
                <w:bCs/>
                <w:noProof/>
                <w:sz w:val="18"/>
                <w:szCs w:val="18"/>
              </w:rPr>
              <w:t>4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:rsidR="00202367" w:rsidRPr="00297305" w:rsidRDefault="00180315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67" w:rsidRDefault="00202367">
      <w:r>
        <w:separator/>
      </w:r>
    </w:p>
  </w:footnote>
  <w:footnote w:type="continuationSeparator" w:id="0">
    <w:p w:rsidR="00202367" w:rsidRDefault="00202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367" w:rsidRPr="004F1C7C" w:rsidRDefault="00202367" w:rsidP="009553E8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  <w:t xml:space="preserve">Znak sprawy: </w:t>
    </w:r>
    <w:r>
      <w:rPr>
        <w:sz w:val="18"/>
        <w:szCs w:val="18"/>
      </w:rPr>
      <w:t>DEZ/Z/341/ZP –36/2022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349CC"/>
    <w:rsid w:val="00056EA4"/>
    <w:rsid w:val="0005777C"/>
    <w:rsid w:val="0006476F"/>
    <w:rsid w:val="000826A9"/>
    <w:rsid w:val="000976C8"/>
    <w:rsid w:val="000A45D2"/>
    <w:rsid w:val="000E772C"/>
    <w:rsid w:val="00113218"/>
    <w:rsid w:val="001179DE"/>
    <w:rsid w:val="00125F08"/>
    <w:rsid w:val="00180315"/>
    <w:rsid w:val="001B7673"/>
    <w:rsid w:val="001E1B58"/>
    <w:rsid w:val="00202367"/>
    <w:rsid w:val="00216EB5"/>
    <w:rsid w:val="00235980"/>
    <w:rsid w:val="00245E58"/>
    <w:rsid w:val="00263133"/>
    <w:rsid w:val="00271B6C"/>
    <w:rsid w:val="002929DD"/>
    <w:rsid w:val="002A49C8"/>
    <w:rsid w:val="002E3BDC"/>
    <w:rsid w:val="00307302"/>
    <w:rsid w:val="00316927"/>
    <w:rsid w:val="00327F3E"/>
    <w:rsid w:val="00333202"/>
    <w:rsid w:val="00334125"/>
    <w:rsid w:val="0034577D"/>
    <w:rsid w:val="00354B4B"/>
    <w:rsid w:val="003A6941"/>
    <w:rsid w:val="003D34EF"/>
    <w:rsid w:val="00435CAC"/>
    <w:rsid w:val="004445FF"/>
    <w:rsid w:val="0047552D"/>
    <w:rsid w:val="00502EAA"/>
    <w:rsid w:val="005B01A3"/>
    <w:rsid w:val="005B2CA3"/>
    <w:rsid w:val="005C0E72"/>
    <w:rsid w:val="00643D60"/>
    <w:rsid w:val="00680466"/>
    <w:rsid w:val="00686BB4"/>
    <w:rsid w:val="006B7093"/>
    <w:rsid w:val="006C2FC2"/>
    <w:rsid w:val="006D651C"/>
    <w:rsid w:val="00734213"/>
    <w:rsid w:val="00780811"/>
    <w:rsid w:val="007A0789"/>
    <w:rsid w:val="007A2099"/>
    <w:rsid w:val="007B381E"/>
    <w:rsid w:val="007C0EB2"/>
    <w:rsid w:val="007C6200"/>
    <w:rsid w:val="00803887"/>
    <w:rsid w:val="00814D5F"/>
    <w:rsid w:val="00833C63"/>
    <w:rsid w:val="008354CA"/>
    <w:rsid w:val="00844DE6"/>
    <w:rsid w:val="00850D58"/>
    <w:rsid w:val="00872DEF"/>
    <w:rsid w:val="008D2B00"/>
    <w:rsid w:val="00923362"/>
    <w:rsid w:val="00927D10"/>
    <w:rsid w:val="009553E8"/>
    <w:rsid w:val="009A4B89"/>
    <w:rsid w:val="009C512D"/>
    <w:rsid w:val="009D7EEC"/>
    <w:rsid w:val="00A002A6"/>
    <w:rsid w:val="00A07312"/>
    <w:rsid w:val="00A22560"/>
    <w:rsid w:val="00A264C7"/>
    <w:rsid w:val="00A97885"/>
    <w:rsid w:val="00AA7B4F"/>
    <w:rsid w:val="00AE1A3E"/>
    <w:rsid w:val="00B57A66"/>
    <w:rsid w:val="00B63C4E"/>
    <w:rsid w:val="00C43AB4"/>
    <w:rsid w:val="00C44B41"/>
    <w:rsid w:val="00C638E3"/>
    <w:rsid w:val="00C67F17"/>
    <w:rsid w:val="00C74BE7"/>
    <w:rsid w:val="00CB0E1D"/>
    <w:rsid w:val="00CC2F9C"/>
    <w:rsid w:val="00CE2D28"/>
    <w:rsid w:val="00CF619B"/>
    <w:rsid w:val="00D14EBD"/>
    <w:rsid w:val="00D45A93"/>
    <w:rsid w:val="00D95F37"/>
    <w:rsid w:val="00DC0587"/>
    <w:rsid w:val="00DF26D7"/>
    <w:rsid w:val="00E20A4E"/>
    <w:rsid w:val="00E7477F"/>
    <w:rsid w:val="00E87029"/>
    <w:rsid w:val="00EB7523"/>
    <w:rsid w:val="00EC585F"/>
    <w:rsid w:val="00EF00F1"/>
    <w:rsid w:val="00F0638C"/>
    <w:rsid w:val="00F22F80"/>
    <w:rsid w:val="00F2330B"/>
    <w:rsid w:val="00F664E7"/>
    <w:rsid w:val="00F82E1F"/>
    <w:rsid w:val="00F90856"/>
    <w:rsid w:val="00F9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  <w:style w:type="character" w:customStyle="1" w:styleId="markedcontent">
    <w:name w:val="markedcontent"/>
    <w:basedOn w:val="Domylnaczcionkaakapitu"/>
    <w:rsid w:val="00CE2D28"/>
  </w:style>
  <w:style w:type="paragraph" w:styleId="Bezodstpw">
    <w:name w:val="No Spacing"/>
    <w:qFormat/>
    <w:rsid w:val="00216E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  <w:style w:type="character" w:customStyle="1" w:styleId="markedcontent">
    <w:name w:val="markedcontent"/>
    <w:basedOn w:val="Domylnaczcionkaakapitu"/>
    <w:rsid w:val="00CE2D28"/>
  </w:style>
  <w:style w:type="paragraph" w:styleId="Bezodstpw">
    <w:name w:val="No Spacing"/>
    <w:qFormat/>
    <w:rsid w:val="00216E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964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4</cp:revision>
  <cp:lastPrinted>2022-08-26T10:44:00Z</cp:lastPrinted>
  <dcterms:created xsi:type="dcterms:W3CDTF">2022-09-02T10:39:00Z</dcterms:created>
  <dcterms:modified xsi:type="dcterms:W3CDTF">2022-09-02T11:09:00Z</dcterms:modified>
</cp:coreProperties>
</file>